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2024年度郴州市科协科技创新服务能力提升计划项目入围项目名单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1"/>
        <w:gridCol w:w="209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党建带会建项目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加强政治引领，以党建促会建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郴州市测绘地理信息学会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政治引领，科技创新促党建，服务乡村振兴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郴州市林学会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1"/>
        <w:gridCol w:w="209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、决策咨询调研课题项目（共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“学习型社会”背景下科技赋能非学历继续教育平台建设研究</w:t>
            </w:r>
          </w:p>
        </w:tc>
        <w:tc>
          <w:tcPr>
            <w:tcW w:w="12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郴州职业技术学院科协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科技成果转化人才队伍的激励机制研究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湘南学院科协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新质生产力发展下高职院校科技工作者培养路径研究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郴州职业技术学院科协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、学术交流活动暨林邑科创沙龙项目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郴州市重症医学能力建设学术交流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市医学会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营养与健康及产业融合研讨暨林邑科创沙龙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郴州市营养学会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“专业·创新·关怀”护理学科发展学术交流暨林邑科创沙龙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郴州市护理学会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汇聚药学智慧，打造精品学术平台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郴州市药学会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产教融合技能节学术交流活动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郴州技师学院科协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第四届“光·核·等离子体”湖湘论坛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郴州市抗癌协会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学会科普品牌活动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项目（共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科普零距离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郴州市航空模型技术协会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共建家长“心”，护佑少年“心”——关爱青少年心理健康进校园宣教活动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郴州市心理卫生协会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2.5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CT影像探秘：肺结节科普与健康管理</w:t>
            </w:r>
          </w:p>
        </w:tc>
        <w:tc>
          <w:tcPr>
            <w:tcW w:w="12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郴州市医学会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2.5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学会服务站建设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项目（共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9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湖南省机械工程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学会服务站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郴州湘粤智能科技研究院有限公司科协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5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湖南省农业机械与工程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学会服务站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湖南农夫机电有限公司科协</w:t>
            </w:r>
            <w:bookmarkStart w:id="0" w:name="_GoBack"/>
            <w:bookmarkEnd w:id="0"/>
          </w:p>
        </w:tc>
        <w:tc>
          <w:tcPr>
            <w:tcW w:w="63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jM5MjRmMWQ5OWUzNGZhYzhhMWZjN2M4NDI0MzIifQ=="/>
  </w:docVars>
  <w:rsids>
    <w:rsidRoot w:val="00212AEE"/>
    <w:rsid w:val="00007EED"/>
    <w:rsid w:val="000301CD"/>
    <w:rsid w:val="000A5A38"/>
    <w:rsid w:val="000B353C"/>
    <w:rsid w:val="001719BE"/>
    <w:rsid w:val="001D1D0E"/>
    <w:rsid w:val="00212AEE"/>
    <w:rsid w:val="002E7061"/>
    <w:rsid w:val="00305ECD"/>
    <w:rsid w:val="003D5A55"/>
    <w:rsid w:val="004618F0"/>
    <w:rsid w:val="00474B58"/>
    <w:rsid w:val="00522935"/>
    <w:rsid w:val="00621A81"/>
    <w:rsid w:val="00636B0D"/>
    <w:rsid w:val="00663EC2"/>
    <w:rsid w:val="006911B3"/>
    <w:rsid w:val="009648A8"/>
    <w:rsid w:val="009B3C77"/>
    <w:rsid w:val="00A1508A"/>
    <w:rsid w:val="00B17907"/>
    <w:rsid w:val="00B423A9"/>
    <w:rsid w:val="00BD60F4"/>
    <w:rsid w:val="00C21A2A"/>
    <w:rsid w:val="00C462BA"/>
    <w:rsid w:val="00C612C6"/>
    <w:rsid w:val="00CF09B5"/>
    <w:rsid w:val="00D22626"/>
    <w:rsid w:val="00D566A1"/>
    <w:rsid w:val="00D60526"/>
    <w:rsid w:val="00D85390"/>
    <w:rsid w:val="00E30611"/>
    <w:rsid w:val="00EE40F5"/>
    <w:rsid w:val="00FD0CA1"/>
    <w:rsid w:val="00FF4D78"/>
    <w:rsid w:val="0285702A"/>
    <w:rsid w:val="058B573F"/>
    <w:rsid w:val="0D51604B"/>
    <w:rsid w:val="25A6798D"/>
    <w:rsid w:val="274C0441"/>
    <w:rsid w:val="3DBE364A"/>
    <w:rsid w:val="4BF56A94"/>
    <w:rsid w:val="4DB98E2F"/>
    <w:rsid w:val="5BEE7BD5"/>
    <w:rsid w:val="5BF37C6C"/>
    <w:rsid w:val="65FF4EDF"/>
    <w:rsid w:val="6EF78BB3"/>
    <w:rsid w:val="6FBF18C7"/>
    <w:rsid w:val="79FB5A5D"/>
    <w:rsid w:val="7BFF99D7"/>
    <w:rsid w:val="7FDFA643"/>
    <w:rsid w:val="7FE51938"/>
    <w:rsid w:val="BBBB5805"/>
    <w:rsid w:val="D2CF0C87"/>
    <w:rsid w:val="DF7F3340"/>
    <w:rsid w:val="EFED8264"/>
    <w:rsid w:val="F3BE0E7B"/>
    <w:rsid w:val="F75FDFAC"/>
    <w:rsid w:val="FEBF6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CZSKXxhb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2016-10-20T14:37:00Z</dcterms:created>
  <dc:creator>kj</dc:creator>
  <cp:lastModifiedBy>居山赏雾</cp:lastModifiedBy>
  <cp:lastPrinted>2024-05-15T08:59:00Z</cp:lastPrinted>
  <dcterms:modified xsi:type="dcterms:W3CDTF">2024-05-19T07:48:04Z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7BC33F3A68B74F2687D5627047E1415B_12</vt:lpwstr>
  </property>
</Properties>
</file>